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D28" w:rsidRDefault="00BE37C3">
      <w:r w:rsidRPr="002B12A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4370C3C3" wp14:editId="5812D7FF">
            <wp:simplePos x="0" y="0"/>
            <wp:positionH relativeFrom="margin">
              <wp:align>left</wp:align>
            </wp:positionH>
            <wp:positionV relativeFrom="paragraph">
              <wp:posOffset>-457200</wp:posOffset>
            </wp:positionV>
            <wp:extent cx="5591175" cy="504825"/>
            <wp:effectExtent l="0" t="0" r="9525" b="9525"/>
            <wp:wrapNone/>
            <wp:docPr id="4" name="Obraz 4" descr="WersjaRPOWM_poziomy EFRR mo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9" descr="WersjaRPOWM_poziomy EFRR mon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37C3" w:rsidRDefault="00BE37C3"/>
    <w:p w:rsidR="00681EC5" w:rsidRPr="00681EC5" w:rsidRDefault="00681EC5" w:rsidP="00681EC5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Wzór umowy                                                                                                                   Załącznik nr 5</w:t>
      </w:r>
    </w:p>
    <w:p w:rsidR="00681EC5" w:rsidRPr="00681EC5" w:rsidRDefault="00681EC5" w:rsidP="00681EC5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Umowa nr …………..</w:t>
      </w:r>
    </w:p>
    <w:p w:rsidR="00681EC5" w:rsidRPr="00681EC5" w:rsidRDefault="00681EC5" w:rsidP="00681EC5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81EC5" w:rsidRPr="00681EC5" w:rsidRDefault="00681EC5" w:rsidP="00681EC5">
      <w:pPr>
        <w:widowControl w:val="0"/>
        <w:autoSpaceDE w:val="0"/>
        <w:autoSpaceDN w:val="0"/>
        <w:adjustRightInd w:val="0"/>
        <w:spacing w:after="0" w:line="276" w:lineRule="auto"/>
        <w:ind w:right="35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Zawarta </w:t>
      </w:r>
      <w:r w:rsidRPr="00681EC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 dniu …………… roku</w:t>
      </w:r>
      <w:r w:rsidRPr="00681E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w Wyszkowie pomiędzy Samodzielnym Publicznym Zespołem Zakładów Opieki Zdrowotnej (SPZZOZ w Wyszkowie) z siedzibą przy ul. KEN 1, 07- 200 Wyszków, NIP: 762-17-47-265, REGON: 000308726; KRS: 0000016810, reprezentowanym przez:</w:t>
      </w:r>
    </w:p>
    <w:p w:rsidR="00681EC5" w:rsidRPr="00681EC5" w:rsidRDefault="00681EC5" w:rsidP="00681EC5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</w:t>
      </w:r>
    </w:p>
    <w:p w:rsidR="00681EC5" w:rsidRPr="00681EC5" w:rsidRDefault="00681EC5" w:rsidP="00681EC5">
      <w:pPr>
        <w:widowControl w:val="0"/>
        <w:autoSpaceDE w:val="0"/>
        <w:autoSpaceDN w:val="0"/>
        <w:adjustRightInd w:val="0"/>
        <w:spacing w:after="0" w:line="276" w:lineRule="auto"/>
        <w:ind w:right="28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zwanym dalej</w:t>
      </w:r>
      <w:r w:rsidRPr="00681EC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ZAMAWIAJĄCYM </w:t>
      </w: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a:</w:t>
      </w:r>
    </w:p>
    <w:p w:rsidR="00681EC5" w:rsidRPr="00681EC5" w:rsidRDefault="00681EC5" w:rsidP="00681EC5">
      <w:pPr>
        <w:spacing w:after="0" w:line="276" w:lineRule="auto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…………………………., reprezentowanym przez:</w:t>
      </w:r>
    </w:p>
    <w:p w:rsidR="00681EC5" w:rsidRPr="00681EC5" w:rsidRDefault="00681EC5" w:rsidP="00681EC5">
      <w:pPr>
        <w:widowControl w:val="0"/>
        <w:autoSpaceDE w:val="0"/>
        <w:autoSpaceDN w:val="0"/>
        <w:adjustRightInd w:val="0"/>
        <w:spacing w:after="0" w:line="276" w:lineRule="auto"/>
        <w:ind w:left="360" w:right="280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-      .............................................................................</w:t>
      </w:r>
    </w:p>
    <w:p w:rsidR="00681EC5" w:rsidRPr="00681EC5" w:rsidRDefault="00681EC5" w:rsidP="00681E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280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..............................................................................</w:t>
      </w:r>
    </w:p>
    <w:p w:rsidR="00681EC5" w:rsidRPr="00681EC5" w:rsidRDefault="00681EC5" w:rsidP="00681EC5">
      <w:pPr>
        <w:widowControl w:val="0"/>
        <w:autoSpaceDE w:val="0"/>
        <w:autoSpaceDN w:val="0"/>
        <w:adjustRightInd w:val="0"/>
        <w:spacing w:after="0" w:line="276" w:lineRule="auto"/>
        <w:ind w:right="280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zwanym dalej </w:t>
      </w:r>
      <w:r w:rsidRPr="00681EC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WYKONAWCĄ</w:t>
      </w:r>
    </w:p>
    <w:p w:rsidR="00681EC5" w:rsidRPr="00681EC5" w:rsidRDefault="00681EC5" w:rsidP="00681EC5">
      <w:pPr>
        <w:spacing w:before="240" w:after="60" w:line="276" w:lineRule="auto"/>
        <w:jc w:val="both"/>
        <w:outlineLvl w:val="5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wybranym w  wyniku przeprowadzonego postępowania  o udzielenie zamówienia publicznego w trybie przetargu nieograniczonego  zgodnie z ustawą z dnia 29 stycznia 2004 roku prawo zamówień publicznych 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(tj. </w:t>
      </w:r>
      <w:r w:rsidRPr="00681EC5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Dz. U. 2017 poz.1579)</w:t>
      </w:r>
      <w:r w:rsidRPr="00681EC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nr procedury </w:t>
      </w:r>
      <w:r w:rsidRPr="00681EC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DEZ/P/341/ZP-9/2018.</w:t>
      </w:r>
    </w:p>
    <w:p w:rsidR="00681EC5" w:rsidRPr="00681EC5" w:rsidRDefault="00681EC5" w:rsidP="00681EC5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Strony zawierają umowę o następującej treści:</w:t>
      </w:r>
    </w:p>
    <w:p w:rsidR="00681EC5" w:rsidRPr="00681EC5" w:rsidRDefault="00681EC5" w:rsidP="00681EC5">
      <w:pPr>
        <w:widowControl w:val="0"/>
        <w:autoSpaceDE w:val="0"/>
        <w:autoSpaceDN w:val="0"/>
        <w:adjustRightInd w:val="0"/>
        <w:spacing w:after="0" w:line="276" w:lineRule="auto"/>
        <w:ind w:right="-106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§ 1</w:t>
      </w:r>
    </w:p>
    <w:p w:rsidR="00681EC5" w:rsidRPr="00681EC5" w:rsidRDefault="00681EC5" w:rsidP="00681EC5">
      <w:pPr>
        <w:numPr>
          <w:ilvl w:val="0"/>
          <w:numId w:val="8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Przedmiotem umowy jest </w:t>
      </w:r>
      <w:r w:rsidRPr="00681EC5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ar-SA"/>
        </w:rPr>
        <w:t xml:space="preserve">dostawa </w:t>
      </w:r>
      <w:r w:rsidRPr="00681EC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 xml:space="preserve">wraz z montażem aparatu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 xml:space="preserve">RTG </w:t>
      </w:r>
      <w:r w:rsidRPr="00681EC5">
        <w:rPr>
          <w:rFonts w:ascii="Times New Roman" w:eastAsia="DejaVu Sans" w:hAnsi="Times New Roman" w:cs="Times New Roman"/>
          <w:b/>
          <w:color w:val="000000"/>
          <w:sz w:val="20"/>
          <w:szCs w:val="20"/>
          <w:lang w:eastAsia="pl-PL"/>
        </w:rPr>
        <w:t xml:space="preserve">w ilości 1 sztuki dla potrzeb </w:t>
      </w:r>
      <w:r w:rsidRPr="00681EC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>Pracowni Rentgenodiagnostyki</w:t>
      </w:r>
      <w:r w:rsidRPr="00681EC5">
        <w:rPr>
          <w:rFonts w:ascii="Times New Roman" w:eastAsia="DejaVu Sans" w:hAnsi="Times New Roman" w:cs="Times New Roman"/>
          <w:b/>
          <w:color w:val="000000"/>
          <w:sz w:val="20"/>
          <w:szCs w:val="20"/>
          <w:lang w:eastAsia="pl-PL"/>
        </w:rPr>
        <w:t xml:space="preserve"> w SPZZOZ w Wyszkowie</w:t>
      </w:r>
      <w:r w:rsidRPr="00681EC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  <w:r w:rsidRPr="00681EC5">
        <w:rPr>
          <w:rFonts w:ascii="Times New Roman" w:hAnsi="Times New Roman" w:cs="Times New Roman"/>
          <w:b/>
          <w:sz w:val="20"/>
          <w:szCs w:val="20"/>
        </w:rPr>
        <w:t>w ramach projektu „Wyposażenie SPZZOZ w Wyszkowie w nowoczesną aparaturę medyczną”, nr konkursu RPMA.06.01.00-IP.01-14-065/17, Regionalny Program Operacyjny Województwa Mazowieckiego na lata 2014-2020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wraz</w:t>
      </w:r>
      <w:r w:rsidRPr="00681EC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  <w:r w:rsidRPr="00681E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z wyposażeniem, instrukcją obsługi w języku polskim oraz zainstalowaniem, uruchomieniem i przeszkoleniem personelu Zamawiającego</w:t>
      </w: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, zwanych w dalszej części umowy urządzeniem, zgodnie z opisem przedmiotu zamówienia stanowiącym </w:t>
      </w:r>
      <w:r w:rsidRPr="00681EC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załącznik nr 2 </w:t>
      </w: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 umowy.</w:t>
      </w:r>
    </w:p>
    <w:p w:rsidR="00681EC5" w:rsidRPr="00681EC5" w:rsidRDefault="00681EC5" w:rsidP="00681EC5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Oferta przetargowa jest integralną częścią niniejszej umowy stanowiąc </w:t>
      </w:r>
      <w:r w:rsidRPr="00681EC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załącznik nr 1 </w:t>
      </w: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 umowy.</w:t>
      </w:r>
    </w:p>
    <w:p w:rsidR="00681EC5" w:rsidRPr="00681EC5" w:rsidRDefault="00681EC5" w:rsidP="00681EC5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§ 2</w:t>
      </w:r>
    </w:p>
    <w:p w:rsidR="00681EC5" w:rsidRPr="00681EC5" w:rsidRDefault="00681EC5" w:rsidP="00681EC5">
      <w:pPr>
        <w:numPr>
          <w:ilvl w:val="0"/>
          <w:numId w:val="4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zobowiązuje się do dostarczenia urządzenia, określonego w § 1 niniejszej umowy  </w:t>
      </w:r>
      <w:r w:rsidRPr="00681E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terminie do 2 tygodni od daty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81E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podpisania umowy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zgodnie ze </w:t>
      </w:r>
      <w:r w:rsidRPr="00681E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złożoną ofertą z dnia …………..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81E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roku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681E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1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wraz z instrukcją obsługi w języku polskim oraz do jego zainstalowania, uruchomienia i przeszkolenia personelu Zamawiającego. </w:t>
      </w:r>
    </w:p>
    <w:p w:rsidR="00681EC5" w:rsidRPr="00681EC5" w:rsidRDefault="00681EC5" w:rsidP="00681EC5">
      <w:pPr>
        <w:numPr>
          <w:ilvl w:val="0"/>
          <w:numId w:val="4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udzieli personelowi Zamawiającego wszelkich informacji niezbędnych do prawidłowego korzystania z dostarczonego urządzenia oraz przeprowadzi szkolenie w zakresie jego obsługi w dniu dostarczenia urządzenia, najpóźniej w dniu zainstalowania i uruchomienia.</w:t>
      </w:r>
    </w:p>
    <w:p w:rsidR="00681EC5" w:rsidRPr="00681EC5" w:rsidRDefault="00681EC5" w:rsidP="00681EC5">
      <w:pPr>
        <w:numPr>
          <w:ilvl w:val="0"/>
          <w:numId w:val="4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Spełnienie czynności, o których mowa powyżej będzie potwierdzone protokółem odbioru podpisanym przez Strony.</w:t>
      </w:r>
    </w:p>
    <w:p w:rsidR="00681EC5" w:rsidRPr="00681EC5" w:rsidRDefault="00681EC5" w:rsidP="00681EC5">
      <w:pPr>
        <w:numPr>
          <w:ilvl w:val="0"/>
          <w:numId w:val="4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gwarantuje dostawę przedmiotu umowy do SPZZOZ w Wyszkowie na własny koszt i na własne ryzyko. W ramach dostawy przedmiotu zamówienia termin należy ustalić z Kierownikiem Działu Technicznego i Zamówień Publicznych pod nr tel. 795-143-059.</w:t>
      </w:r>
    </w:p>
    <w:p w:rsidR="00681EC5" w:rsidRPr="00681EC5" w:rsidRDefault="00681EC5" w:rsidP="00681EC5">
      <w:pPr>
        <w:numPr>
          <w:ilvl w:val="0"/>
          <w:numId w:val="8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Wykonawca zobowiązany jest do udzielenia gwarancji na urządzenie, o którym mowa w § 1 niniejszej umowy  na okres </w:t>
      </w:r>
      <w:r w:rsidRPr="00681EC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24 miesięcy</w:t>
      </w: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liczony od daty podpisania protokołu zdawczo- odbiorczego, o którym mowa w ust.1 niniejszego paragrafu, zgodnie z opisem przedmiotu zamówienia- </w:t>
      </w:r>
      <w:r w:rsidRPr="00681EC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załącznik nr 2.</w:t>
      </w:r>
    </w:p>
    <w:p w:rsidR="00681EC5" w:rsidRPr="00681EC5" w:rsidRDefault="00681EC5" w:rsidP="00681EC5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§3</w:t>
      </w:r>
    </w:p>
    <w:p w:rsidR="00681EC5" w:rsidRPr="00681EC5" w:rsidRDefault="00681EC5" w:rsidP="00681EC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 oświadcza, że dostarczane urządzenie medyczne jest wykonane oraz dopuszczone do obrotu i stosowania w służbie zdrowia zgodnie z obowiązującymi przepisami, w tym ustawą z dnia 20 maja 2010 roku  o  wyrobach medycznych </w:t>
      </w:r>
      <w:bookmarkStart w:id="0" w:name="_Hlk501093441"/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(tj. Dz. U z 2017 r., poz.211 ze zm.).</w:t>
      </w:r>
      <w:bookmarkEnd w:id="0"/>
    </w:p>
    <w:p w:rsidR="00681EC5" w:rsidRPr="00681EC5" w:rsidRDefault="00681EC5" w:rsidP="00681EC5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§ 4</w:t>
      </w:r>
    </w:p>
    <w:p w:rsidR="00681EC5" w:rsidRPr="00681EC5" w:rsidRDefault="00681EC5" w:rsidP="00681EC5">
      <w:pPr>
        <w:numPr>
          <w:ilvl w:val="0"/>
          <w:numId w:val="3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Łączna wartość przedmiotu umowy określonego w § 1 niniejszej umowy wynosi </w:t>
      </w:r>
      <w:r w:rsidRPr="00681EC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brutto: …….. zł</w:t>
      </w: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681EC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(słownie: ………….. złotych),</w:t>
      </w: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 tym </w:t>
      </w:r>
      <w:r w:rsidRPr="00681EC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netto: </w:t>
      </w:r>
      <w:r w:rsidRPr="00681EC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……….. zł</w:t>
      </w: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 VAT: ……….% tj. 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 zł</w:t>
      </w: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</w:p>
    <w:p w:rsidR="00681EC5" w:rsidRPr="00681EC5" w:rsidRDefault="00681EC5" w:rsidP="00681EC5">
      <w:pPr>
        <w:numPr>
          <w:ilvl w:val="0"/>
          <w:numId w:val="3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Warunki płatności.</w:t>
      </w:r>
    </w:p>
    <w:p w:rsidR="00681EC5" w:rsidRPr="00681EC5" w:rsidRDefault="00681EC5" w:rsidP="00681EC5">
      <w:pPr>
        <w:numPr>
          <w:ilvl w:val="1"/>
          <w:numId w:val="9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płatność 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</w:t>
      </w:r>
      <w:r w:rsidRPr="00681E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 równych ratach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tym raty od </w:t>
      </w:r>
      <w:r w:rsidRPr="00681E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 do III równe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a </w:t>
      </w:r>
      <w:r w:rsidRPr="00681E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VI rata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ostatecznym rozliczeniem faktury.</w:t>
      </w:r>
    </w:p>
    <w:p w:rsidR="00681EC5" w:rsidRPr="00681EC5" w:rsidRDefault="00681EC5" w:rsidP="00681EC5">
      <w:pPr>
        <w:numPr>
          <w:ilvl w:val="1"/>
          <w:numId w:val="9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termin płatności rat:</w:t>
      </w:r>
    </w:p>
    <w:p w:rsidR="00681EC5" w:rsidRPr="00681EC5" w:rsidRDefault="00681EC5" w:rsidP="00681EC5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I rata 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płatna w terminie  do 30 dni od daty doręczenia faktury Zamawiającemu,</w:t>
      </w:r>
    </w:p>
    <w:p w:rsidR="00681EC5" w:rsidRPr="00681EC5" w:rsidRDefault="00681EC5" w:rsidP="00681EC5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II rata 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płatna w terminie  do 60 dni od daty doręczenia faktury Zamawiającemu,</w:t>
      </w:r>
    </w:p>
    <w:p w:rsidR="00681EC5" w:rsidRPr="00681EC5" w:rsidRDefault="00681EC5" w:rsidP="00681EC5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III rata 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płatna w terminie  do 90 dni od daty doręczenia faktury Zamawiającemu,</w:t>
      </w:r>
    </w:p>
    <w:p w:rsidR="00681EC5" w:rsidRPr="00681EC5" w:rsidRDefault="00681EC5" w:rsidP="00681EC5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IV rata 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płatna w terminie  do 120 dni od daty doręczenia faktury Zamawiającemu,</w:t>
      </w:r>
    </w:p>
    <w:p w:rsidR="00681EC5" w:rsidRPr="00681EC5" w:rsidRDefault="00681EC5" w:rsidP="00681EC5">
      <w:pPr>
        <w:numPr>
          <w:ilvl w:val="1"/>
          <w:numId w:val="9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płatność będzie dokonana przez Zamawiającego przelewem na </w:t>
      </w:r>
      <w:r w:rsidRPr="00681E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numer rachunku bankowego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………………………………………….,</w:t>
      </w:r>
    </w:p>
    <w:p w:rsidR="00681EC5" w:rsidRPr="00681EC5" w:rsidRDefault="00681EC5" w:rsidP="00681EC5">
      <w:pPr>
        <w:numPr>
          <w:ilvl w:val="1"/>
          <w:numId w:val="9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faktura może być wystawiona przez Wykonawcę najwcześniej w dniu podpisania </w:t>
      </w:r>
      <w:proofErr w:type="spellStart"/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protokółu</w:t>
      </w:r>
      <w:proofErr w:type="spellEnd"/>
      <w:r w:rsidRPr="00681EC5">
        <w:rPr>
          <w:rFonts w:ascii="Times New Roman" w:eastAsia="Times New Roman" w:hAnsi="Times New Roman" w:cs="Times New Roman"/>
          <w:color w:val="C00000"/>
          <w:sz w:val="20"/>
          <w:szCs w:val="20"/>
          <w:lang w:eastAsia="pl-PL"/>
        </w:rPr>
        <w:t xml:space="preserve"> 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zdawczo-odbiorczego z dostawy i odbioru urządzenia, po zainstalowaniu i przeszkoleniu personelu.</w:t>
      </w:r>
    </w:p>
    <w:p w:rsidR="00681EC5" w:rsidRPr="00681EC5" w:rsidRDefault="00681EC5" w:rsidP="00681EC5">
      <w:pPr>
        <w:numPr>
          <w:ilvl w:val="1"/>
          <w:numId w:val="9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</w:t>
      </w:r>
      <w:r w:rsidRPr="00681EC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wymaga</w:t>
      </w:r>
      <w:r w:rsidRPr="00681EC5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 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aby faktura wystawiona była z uwzględnieniem cen jednostkowych elementów wchodzących w skład danego urządzenia medycznego lub aby do faktury dołączono załącznik określający ceny jednostkowe elementów wchodzących w skład danego urządzenia. </w:t>
      </w:r>
    </w:p>
    <w:p w:rsidR="00681EC5" w:rsidRPr="00681EC5" w:rsidRDefault="00681EC5" w:rsidP="00681EC5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Z tytułu nieterminowej zapłaty należności, 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czwartym kwartale roku Wykonawcy przysługują odsetki ustawowe za opóźnienie po wystawieniu i doręczeniu Zamawiającemu noty odsetkowej najpóźniej do dnia 31 marca następnego roku kalendarzowego.</w:t>
      </w:r>
    </w:p>
    <w:p w:rsidR="00681EC5" w:rsidRPr="00681EC5" w:rsidRDefault="00681EC5" w:rsidP="00681EC5">
      <w:pPr>
        <w:numPr>
          <w:ilvl w:val="0"/>
          <w:numId w:val="3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 dotrzymanie terminu zapłaty uważa się dzień obciążenia rachunku Zamawiającego. </w:t>
      </w:r>
    </w:p>
    <w:p w:rsidR="00681EC5" w:rsidRPr="00681EC5" w:rsidRDefault="00681EC5" w:rsidP="00681EC5">
      <w:pPr>
        <w:numPr>
          <w:ilvl w:val="0"/>
          <w:numId w:val="3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Cena za dostarczany przedmiot umowy </w:t>
      </w: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nie może</w:t>
      </w: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ulec zwiększeniu w stosunku do ceny zgłoszonej w ofercie przetargowej.</w:t>
      </w:r>
    </w:p>
    <w:p w:rsidR="00681EC5" w:rsidRPr="00681EC5" w:rsidRDefault="00681EC5" w:rsidP="00681EC5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§5</w:t>
      </w:r>
    </w:p>
    <w:p w:rsidR="00681EC5" w:rsidRPr="00681EC5" w:rsidRDefault="00681EC5" w:rsidP="00681EC5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przypadku Wykonawca może żądać jedynie wynagrodzenia należnego mu z tytułu wykonania części umowy.</w:t>
      </w:r>
    </w:p>
    <w:p w:rsidR="00681EC5" w:rsidRPr="00681EC5" w:rsidRDefault="00681EC5" w:rsidP="00681EC5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Zamawiającemu przysługuje prawo rozwiązania umowy w trybie natychmiastowym bez wypowiedzenia w przypadku rażących zaniedbań w wykonywaniu przedmiotu niniejszej umowy przez Wykonawcę.</w:t>
      </w:r>
    </w:p>
    <w:p w:rsidR="00681EC5" w:rsidRPr="00681EC5" w:rsidRDefault="00681EC5" w:rsidP="00681EC5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Cesje wierzytelności oraz inne czynności prawne mające na celu zmianę wierzyciela dokonane z naruszeniem art. 54 ust.5 ustawy o działalności leczniczej są nieważne.</w:t>
      </w:r>
    </w:p>
    <w:p w:rsidR="00681EC5" w:rsidRPr="00681EC5" w:rsidRDefault="00681EC5" w:rsidP="00681EC5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§ 6</w:t>
      </w:r>
    </w:p>
    <w:p w:rsidR="00681EC5" w:rsidRPr="00681EC5" w:rsidRDefault="00681EC5" w:rsidP="00681EC5">
      <w:pPr>
        <w:numPr>
          <w:ilvl w:val="3"/>
          <w:numId w:val="6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ma prawo do składania reklamacji, w tym do zwrotu urządzenia w terminie </w:t>
      </w:r>
      <w:r w:rsidRPr="00681E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14 dni</w:t>
      </w: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 daty dostawy i do składania reklamacji w całym okresie trwania gwarancji na dostarczone urządzenie. </w:t>
      </w:r>
    </w:p>
    <w:p w:rsidR="00681EC5" w:rsidRPr="00681EC5" w:rsidRDefault="00681EC5" w:rsidP="00681EC5">
      <w:pPr>
        <w:widowControl w:val="0"/>
        <w:numPr>
          <w:ilvl w:val="3"/>
          <w:numId w:val="6"/>
        </w:numPr>
        <w:tabs>
          <w:tab w:val="left" w:pos="36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Reklamację, o której mowa powyżej, Zamawiający zgłasza Wykonawcy na piśmie, przesyłając ją faxem lub w inny dostępny sposób. </w:t>
      </w:r>
    </w:p>
    <w:p w:rsidR="00681EC5" w:rsidRPr="00681EC5" w:rsidRDefault="00681EC5" w:rsidP="00681EC5">
      <w:pPr>
        <w:widowControl w:val="0"/>
        <w:numPr>
          <w:ilvl w:val="3"/>
          <w:numId w:val="6"/>
        </w:numPr>
        <w:tabs>
          <w:tab w:val="left" w:pos="36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nienależytego wykonania postanowień niniejszej umowy przez Wykonawcę, w tym 2-krotna reklamacja dotycząca jakości dostarczonego towaru, opóźnienie dostawy powyżej 14 dni zamówionego towaru, Zamawiający może rozwiązać niniejszą umowę w trybie natychmiastowym.</w:t>
      </w:r>
    </w:p>
    <w:p w:rsidR="00681EC5" w:rsidRPr="00681EC5" w:rsidRDefault="00681EC5" w:rsidP="00681EC5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§7</w:t>
      </w:r>
    </w:p>
    <w:p w:rsidR="00681EC5" w:rsidRPr="00681EC5" w:rsidRDefault="00681EC5" w:rsidP="00681EC5">
      <w:pPr>
        <w:numPr>
          <w:ilvl w:val="0"/>
          <w:numId w:val="5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Wykonawca zapłaci Zamawiającemu karę umowną:</w:t>
      </w:r>
    </w:p>
    <w:p w:rsidR="00681EC5" w:rsidRPr="00681EC5" w:rsidRDefault="00681EC5" w:rsidP="00681EC5">
      <w:pPr>
        <w:numPr>
          <w:ilvl w:val="1"/>
          <w:numId w:val="5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za odstąpienie od umowy bądź rozwiązanie umowy w trybie natychmiastowym przez Zamawiającego z przyczyn leżących po stronie Wykonawcy- w wysokości 10% wynagrodzenia za przedmiot umowy określony w § 4 ust.1 umowy.</w:t>
      </w:r>
    </w:p>
    <w:p w:rsidR="00681EC5" w:rsidRPr="00681EC5" w:rsidRDefault="00681EC5" w:rsidP="00681EC5">
      <w:pPr>
        <w:numPr>
          <w:ilvl w:val="1"/>
          <w:numId w:val="5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za jednostronne odstąpienie od umowy przez Wykonawcę lub rozwiązanie umowy przez Wykonawcę - w wysokości 10% wynagrodzenia za przedmiot umowy określony w § 4 ust.1 umowy.</w:t>
      </w:r>
    </w:p>
    <w:p w:rsidR="00681EC5" w:rsidRPr="00681EC5" w:rsidRDefault="00681EC5" w:rsidP="00681EC5">
      <w:pPr>
        <w:numPr>
          <w:ilvl w:val="1"/>
          <w:numId w:val="5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 opóźnienie w dostarczeniu przedmiotu umowy- w wysokości 0,5 % wynagrodzenia określonego w § 4 ust.1 umowy za każdy dzień opóźnienia.</w:t>
      </w:r>
    </w:p>
    <w:p w:rsidR="00681EC5" w:rsidRPr="00681EC5" w:rsidRDefault="00681EC5" w:rsidP="00681EC5">
      <w:pPr>
        <w:numPr>
          <w:ilvl w:val="0"/>
          <w:numId w:val="5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Odstąpienie od umowy bądź rozwiązanie umowy powinno nastąpić w formie pisemnej.</w:t>
      </w:r>
    </w:p>
    <w:p w:rsidR="00681EC5" w:rsidRPr="00681EC5" w:rsidRDefault="00681EC5" w:rsidP="00681EC5">
      <w:pPr>
        <w:numPr>
          <w:ilvl w:val="0"/>
          <w:numId w:val="5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Zamawiający ma prawo dochodzić odszkodowania uzupełniającego na zasadach ogólnych określonych w Kodeksie Cywilnym, jeżeli szkoda przekracza wysokość zastrzeżonych kar umownych.</w:t>
      </w:r>
    </w:p>
    <w:p w:rsidR="00681EC5" w:rsidRPr="00681EC5" w:rsidRDefault="00681EC5" w:rsidP="00681EC5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zastrzega sobie prawo potrącenia kwot z tytułu kar umownych z należnego Wykonawcy wynagrodzenia, na co Wykonawca wyraża zgodę.</w:t>
      </w:r>
    </w:p>
    <w:p w:rsidR="00681EC5" w:rsidRPr="00681EC5" w:rsidRDefault="00681EC5" w:rsidP="00681EC5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GoBack"/>
      <w:bookmarkEnd w:id="1"/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§ 8</w:t>
      </w:r>
    </w:p>
    <w:p w:rsidR="00681EC5" w:rsidRPr="00681EC5" w:rsidRDefault="00681EC5" w:rsidP="00681EC5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przewiduje możliwość dokonania zmian postanowień zawartej umowy m.in. w zakresie:</w:t>
      </w:r>
    </w:p>
    <w:p w:rsidR="00681EC5" w:rsidRPr="00681EC5" w:rsidRDefault="00681EC5" w:rsidP="00681EC5">
      <w:pPr>
        <w:numPr>
          <w:ilvl w:val="1"/>
          <w:numId w:val="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zaistnienia omyłki pisarskiej lub rachunkowej. </w:t>
      </w:r>
    </w:p>
    <w:p w:rsidR="00681EC5" w:rsidRPr="00681EC5" w:rsidRDefault="00681EC5" w:rsidP="00681EC5">
      <w:pPr>
        <w:numPr>
          <w:ilvl w:val="1"/>
          <w:numId w:val="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zaistnienia siły wyższej (powódź, pożar, zamieszki, strajki, ataki terrorystyczne, przerwy w dostawie energii elektrycznej) mającej wpływ na realizację umowy. </w:t>
      </w:r>
    </w:p>
    <w:p w:rsidR="00681EC5" w:rsidRPr="00681EC5" w:rsidRDefault="00681EC5" w:rsidP="00681EC5">
      <w:pPr>
        <w:numPr>
          <w:ilvl w:val="1"/>
          <w:numId w:val="5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wystąpienia niezależnych od Zamawiającego i Wykonawcy istotnych okoliczności, których nie można było przewidzieć przy zachowaniu należytej staranności, które mają wpływ na realizację zamówienia.</w:t>
      </w:r>
    </w:p>
    <w:p w:rsidR="00681EC5" w:rsidRPr="00681EC5" w:rsidRDefault="00681EC5" w:rsidP="00681EC5">
      <w:pPr>
        <w:widowControl w:val="0"/>
        <w:numPr>
          <w:ilvl w:val="1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2" w:name="_Hlk498595942"/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zmiany stawki podatku VAT, przy czym zmianie ulegnie wyłącznie cena brutto, cena netto pozostanie bez zmian,</w:t>
      </w:r>
    </w:p>
    <w:bookmarkEnd w:id="2"/>
    <w:p w:rsidR="00681EC5" w:rsidRPr="00681EC5" w:rsidRDefault="00681EC5" w:rsidP="00681EC5">
      <w:pPr>
        <w:widowControl w:val="0"/>
        <w:numPr>
          <w:ilvl w:val="1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zmian cen urzędowych towaru, wprowadzonych rozporządzeniem odpowiedniego Ministra, przy czym zmiany te mogą dotyczyć podwyższenia i obniżenia cen.</w:t>
      </w:r>
    </w:p>
    <w:p w:rsidR="00681EC5" w:rsidRPr="00681EC5" w:rsidRDefault="00681EC5" w:rsidP="00681EC5">
      <w:pPr>
        <w:widowControl w:val="0"/>
        <w:numPr>
          <w:ilvl w:val="1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zmian stawek opłat celnych wprowadzonych decyzjami odnośnych władz, o ile mają wpływ na ustalenie ceny towaru,</w:t>
      </w:r>
    </w:p>
    <w:p w:rsidR="00681EC5" w:rsidRPr="00681EC5" w:rsidRDefault="00681EC5" w:rsidP="00681EC5">
      <w:pPr>
        <w:widowControl w:val="0"/>
        <w:numPr>
          <w:ilvl w:val="1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zmiana terminu dostawy z przyczyn niezależnych od Wykonawcy mających wpływ na termin dostawy.</w:t>
      </w:r>
    </w:p>
    <w:p w:rsidR="00681EC5" w:rsidRPr="00681EC5" w:rsidRDefault="00681EC5" w:rsidP="00681EC5">
      <w:pPr>
        <w:widowControl w:val="0"/>
        <w:numPr>
          <w:ilvl w:val="1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oraz w pozostałych przypadkach określonych w ustawie </w:t>
      </w:r>
      <w:proofErr w:type="spellStart"/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681EC5" w:rsidRPr="00681EC5" w:rsidRDefault="00681EC5" w:rsidP="00681EC5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Wszelkie zmiany dotyczące postanowień niniejszej umowy winny być dokonane w formie pisemnej pod rygorem nieważności.</w:t>
      </w:r>
    </w:p>
    <w:p w:rsidR="00681EC5" w:rsidRPr="00681EC5" w:rsidRDefault="00681EC5" w:rsidP="00681EC5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§ 9</w:t>
      </w:r>
    </w:p>
    <w:p w:rsidR="00681EC5" w:rsidRPr="00681EC5" w:rsidRDefault="00681EC5" w:rsidP="00681EC5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Wszelkie spory wynikłe z niniejszej umowy rozstrzygane będą przez sąd właściwy dla siedziby Zamawiającego.</w:t>
      </w:r>
    </w:p>
    <w:p w:rsidR="00681EC5" w:rsidRPr="00681EC5" w:rsidRDefault="00681EC5" w:rsidP="00681EC5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81EC5" w:rsidRPr="00681EC5" w:rsidRDefault="00681EC5" w:rsidP="00681EC5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§ 10</w:t>
      </w:r>
    </w:p>
    <w:p w:rsidR="00681EC5" w:rsidRPr="00681EC5" w:rsidRDefault="00681EC5" w:rsidP="00681EC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 sprawach nie uregulowanych niniejszą umową zastosowanie mają przepisy ustawy- Prawo Zamówień Publicznych, Kodeksu Cywilnego oraz inne właściwe przepisy prawa.</w:t>
      </w:r>
    </w:p>
    <w:p w:rsidR="00681EC5" w:rsidRPr="00681EC5" w:rsidRDefault="00681EC5" w:rsidP="00681EC5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81EC5" w:rsidRPr="00681EC5" w:rsidRDefault="00681EC5" w:rsidP="00681EC5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§ 11</w:t>
      </w:r>
    </w:p>
    <w:p w:rsidR="00681EC5" w:rsidRPr="00681EC5" w:rsidRDefault="00681EC5" w:rsidP="00681EC5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sz w:val="20"/>
          <w:szCs w:val="20"/>
          <w:lang w:eastAsia="pl-PL"/>
        </w:rPr>
        <w:t>Umowę sporządzono w dwóch jednobrzmiących egzemplarzach, po jednym dla każdej ze stron.</w:t>
      </w:r>
    </w:p>
    <w:p w:rsidR="00681EC5" w:rsidRPr="00681EC5" w:rsidRDefault="00681EC5" w:rsidP="00681EC5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81EC5" w:rsidRPr="00681EC5" w:rsidRDefault="00681EC5" w:rsidP="00681EC5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81EC5" w:rsidRPr="00681EC5" w:rsidRDefault="00681EC5" w:rsidP="00681EC5">
      <w:pPr>
        <w:spacing w:after="0" w:line="276" w:lineRule="auto"/>
        <w:ind w:right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81EC5" w:rsidRPr="00681EC5" w:rsidRDefault="00681EC5" w:rsidP="00681EC5">
      <w:pPr>
        <w:spacing w:after="0" w:line="276" w:lineRule="auto"/>
        <w:ind w:left="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81E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ZAMAWIAJĄCY:                                                                                     WYKONAWCA:</w:t>
      </w:r>
    </w:p>
    <w:p w:rsidR="00681EC5" w:rsidRPr="00681EC5" w:rsidRDefault="00681EC5" w:rsidP="00681EC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BE37C3" w:rsidRDefault="00BE37C3">
      <w:pPr>
        <w:rPr>
          <w:rFonts w:ascii="ArialRegular" w:hAnsi="ArialRegular" w:cs="ArialRegular"/>
          <w:sz w:val="24"/>
          <w:szCs w:val="24"/>
        </w:rPr>
      </w:pPr>
    </w:p>
    <w:p w:rsidR="00F4091B" w:rsidRDefault="00F4091B"/>
    <w:p w:rsidR="00F4091B" w:rsidRDefault="00F4091B"/>
    <w:sectPr w:rsidR="00F40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0046029" w:usb3="00000000" w:csb0="000001FF" w:csb1="00000000"/>
  </w:font>
  <w:font w:name="Arial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1DC0161"/>
    <w:multiLevelType w:val="hybridMultilevel"/>
    <w:tmpl w:val="6198A0B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130E3"/>
    <w:multiLevelType w:val="hybridMultilevel"/>
    <w:tmpl w:val="584482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91184"/>
    <w:multiLevelType w:val="hybridMultilevel"/>
    <w:tmpl w:val="AF8ACF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2379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1EC366CC"/>
    <w:multiLevelType w:val="hybridMultilevel"/>
    <w:tmpl w:val="1592C1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5C8E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EF181E"/>
    <w:multiLevelType w:val="hybridMultilevel"/>
    <w:tmpl w:val="0D164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94FE0"/>
    <w:multiLevelType w:val="hybridMultilevel"/>
    <w:tmpl w:val="94D2C5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8565EE"/>
    <w:multiLevelType w:val="hybridMultilevel"/>
    <w:tmpl w:val="4C9C7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000BF4"/>
    <w:multiLevelType w:val="hybridMultilevel"/>
    <w:tmpl w:val="673CF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9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7C3"/>
    <w:rsid w:val="00206D28"/>
    <w:rsid w:val="00681EC5"/>
    <w:rsid w:val="00BE37C3"/>
    <w:rsid w:val="00F4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C29B4"/>
  <w15:chartTrackingRefBased/>
  <w15:docId w15:val="{BF8E895B-72FA-43B7-83E4-7A3BCD7B0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1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1284</Words>
  <Characters>7706</Characters>
  <Application>Microsoft Office Word</Application>
  <DocSecurity>0</DocSecurity>
  <Lines>64</Lines>
  <Paragraphs>17</Paragraphs>
  <ScaleCrop>false</ScaleCrop>
  <Company/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3</cp:revision>
  <dcterms:created xsi:type="dcterms:W3CDTF">2018-04-26T11:38:00Z</dcterms:created>
  <dcterms:modified xsi:type="dcterms:W3CDTF">2018-04-26T12:01:00Z</dcterms:modified>
</cp:coreProperties>
</file>